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86482" w14:textId="77777777" w:rsidR="0032530C" w:rsidRPr="00D50B91" w:rsidRDefault="0032530C" w:rsidP="0032530C">
      <w:pPr>
        <w:jc w:val="right"/>
        <w:rPr>
          <w:rFonts w:ascii="Arial" w:hAnsi="Arial" w:cs="Arial"/>
          <w:vertAlign w:val="superscript"/>
        </w:rPr>
      </w:pPr>
      <w:r w:rsidRPr="00D50B91">
        <w:rPr>
          <w:rFonts w:ascii="Arial" w:hAnsi="Arial" w:cs="Arial"/>
          <w:vertAlign w:val="superscript"/>
        </w:rPr>
        <w:t xml:space="preserve">Załącznik nr </w:t>
      </w:r>
      <w:r>
        <w:rPr>
          <w:rFonts w:ascii="Arial" w:hAnsi="Arial" w:cs="Arial"/>
          <w:vertAlign w:val="superscript"/>
        </w:rPr>
        <w:t>3</w:t>
      </w:r>
      <w:r w:rsidRPr="00D50B91">
        <w:rPr>
          <w:rFonts w:ascii="Arial" w:hAnsi="Arial" w:cs="Arial"/>
          <w:vertAlign w:val="superscript"/>
        </w:rPr>
        <w:t xml:space="preserve"> do Regulaminu wyboru projektów</w:t>
      </w:r>
    </w:p>
    <w:p w14:paraId="3D34B820" w14:textId="77777777" w:rsidR="0032530C" w:rsidRPr="00D50B91" w:rsidRDefault="0032530C" w:rsidP="0032530C">
      <w:pPr>
        <w:jc w:val="right"/>
        <w:rPr>
          <w:rFonts w:ascii="Arial" w:hAnsi="Arial" w:cs="Arial"/>
          <w:vertAlign w:val="superscript"/>
        </w:rPr>
      </w:pPr>
      <w:r w:rsidRPr="00D50B91">
        <w:rPr>
          <w:rFonts w:ascii="Arial" w:hAnsi="Arial" w:cs="Arial"/>
          <w:vertAlign w:val="superscript"/>
        </w:rPr>
        <w:t>w ramac</w:t>
      </w:r>
      <w:r>
        <w:rPr>
          <w:rFonts w:ascii="Arial" w:hAnsi="Arial" w:cs="Arial"/>
          <w:vertAlign w:val="superscript"/>
        </w:rPr>
        <w:t>h naboru nr FEWM.02.07-IZ.00-002</w:t>
      </w:r>
      <w:r w:rsidRPr="00D50B91">
        <w:rPr>
          <w:rFonts w:ascii="Arial" w:hAnsi="Arial" w:cs="Arial"/>
          <w:vertAlign w:val="superscript"/>
        </w:rPr>
        <w:t>/24</w:t>
      </w:r>
    </w:p>
    <w:p w14:paraId="2A8888DB" w14:textId="77777777" w:rsidR="0032530C" w:rsidRDefault="0032530C" w:rsidP="0032530C">
      <w:pPr>
        <w:pStyle w:val="Akapitzlist"/>
        <w:ind w:left="142"/>
        <w:rPr>
          <w:rFonts w:asciiTheme="minorHAnsi" w:hAnsiTheme="minorHAnsi" w:cstheme="minorHAnsi"/>
          <w:bCs/>
          <w:sz w:val="18"/>
        </w:rPr>
      </w:pPr>
      <w:r>
        <w:rPr>
          <w:rFonts w:ascii="Arial" w:hAnsi="Arial" w:cs="Arial"/>
          <w:vertAlign w:val="superscript"/>
        </w:rPr>
        <w:t xml:space="preserve">                                                                                                                                                                      </w:t>
      </w:r>
      <w:r w:rsidRPr="00D50B91">
        <w:rPr>
          <w:rFonts w:ascii="Arial" w:hAnsi="Arial" w:cs="Arial"/>
          <w:vertAlign w:val="superscript"/>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2252CD" w14:paraId="770C6616" w14:textId="77777777" w:rsidTr="00301705">
        <w:tc>
          <w:tcPr>
            <w:tcW w:w="567" w:type="dxa"/>
          </w:tcPr>
          <w:p w14:paraId="143CBCDD" w14:textId="77777777" w:rsidR="002252CD" w:rsidRPr="009E79B5" w:rsidRDefault="002252CD" w:rsidP="002252CD">
            <w:pPr>
              <w:rPr>
                <w:sz w:val="18"/>
                <w:szCs w:val="18"/>
              </w:rPr>
            </w:pPr>
            <w:r w:rsidRPr="009E79B5">
              <w:rPr>
                <w:sz w:val="18"/>
                <w:szCs w:val="18"/>
              </w:rPr>
              <w:t>9.</w:t>
            </w:r>
          </w:p>
        </w:tc>
        <w:tc>
          <w:tcPr>
            <w:tcW w:w="3633" w:type="dxa"/>
          </w:tcPr>
          <w:p w14:paraId="29607848" w14:textId="77777777" w:rsidR="002252CD" w:rsidRPr="00162FCD" w:rsidRDefault="002252CD" w:rsidP="002252CD">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74F33313" w14:textId="77777777" w:rsidR="002252CD" w:rsidRDefault="002252CD" w:rsidP="002252CD">
            <w:pPr>
              <w:pStyle w:val="Akapitzlist"/>
              <w:ind w:left="182"/>
              <w:rPr>
                <w:rFonts w:cstheme="minorHAnsi"/>
                <w:sz w:val="18"/>
                <w:szCs w:val="18"/>
              </w:rPr>
            </w:pPr>
          </w:p>
          <w:p w14:paraId="30FB66B3" w14:textId="77777777" w:rsidR="002252CD" w:rsidRPr="00D124A7" w:rsidRDefault="002252CD" w:rsidP="002252CD">
            <w:pPr>
              <w:pStyle w:val="Akapitzlist"/>
              <w:ind w:left="182"/>
              <w:rPr>
                <w:rFonts w:cstheme="minorHAnsi"/>
                <w:b/>
                <w:bCs/>
                <w:sz w:val="18"/>
                <w:szCs w:val="18"/>
              </w:rPr>
            </w:pPr>
            <w:r>
              <w:rPr>
                <w:rFonts w:cstheme="minorHAnsi"/>
                <w:sz w:val="18"/>
                <w:szCs w:val="18"/>
              </w:rPr>
              <w:t>lub</w:t>
            </w:r>
          </w:p>
          <w:p w14:paraId="379FB22D" w14:textId="77777777" w:rsidR="002252CD" w:rsidRPr="00D124A7" w:rsidRDefault="002252CD" w:rsidP="002252CD">
            <w:pPr>
              <w:pStyle w:val="Akapitzlist"/>
              <w:ind w:left="182"/>
              <w:rPr>
                <w:rFonts w:cstheme="minorHAnsi"/>
                <w:b/>
                <w:bCs/>
                <w:sz w:val="18"/>
                <w:szCs w:val="18"/>
              </w:rPr>
            </w:pPr>
          </w:p>
          <w:p w14:paraId="04833753" w14:textId="77777777" w:rsidR="002252CD" w:rsidRPr="00162FCD" w:rsidRDefault="002252CD" w:rsidP="002252CD">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38EE2FDD" w14:textId="77777777" w:rsidR="002252CD" w:rsidRDefault="002252CD" w:rsidP="002252CD">
            <w:pPr>
              <w:ind w:left="182"/>
              <w:rPr>
                <w:rFonts w:cstheme="minorHAnsi"/>
                <w:sz w:val="18"/>
                <w:szCs w:val="18"/>
              </w:rPr>
            </w:pPr>
          </w:p>
          <w:p w14:paraId="24AEFA6B" w14:textId="77777777" w:rsidR="002252CD" w:rsidRPr="00162FCD" w:rsidRDefault="002252CD" w:rsidP="002252CD">
            <w:pPr>
              <w:ind w:left="182"/>
              <w:rPr>
                <w:rFonts w:cstheme="minorHAnsi"/>
                <w:sz w:val="18"/>
                <w:szCs w:val="18"/>
              </w:rPr>
            </w:pPr>
            <w:r w:rsidRPr="00162FCD">
              <w:rPr>
                <w:rFonts w:cstheme="minorHAnsi"/>
                <w:sz w:val="18"/>
                <w:szCs w:val="18"/>
              </w:rPr>
              <w:t>lub</w:t>
            </w:r>
          </w:p>
          <w:p w14:paraId="67C99922" w14:textId="77777777" w:rsidR="002252CD" w:rsidRPr="00D124A7" w:rsidRDefault="002252CD" w:rsidP="002252CD">
            <w:pPr>
              <w:rPr>
                <w:rFonts w:cstheme="minorHAnsi"/>
                <w:b/>
                <w:bCs/>
                <w:sz w:val="18"/>
                <w:szCs w:val="18"/>
              </w:rPr>
            </w:pPr>
          </w:p>
          <w:p w14:paraId="1FDCE095" w14:textId="3C04AB62" w:rsidR="002252CD" w:rsidRPr="00D124A7" w:rsidRDefault="002252CD" w:rsidP="002252CD">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1A2F9603" w14:textId="77777777" w:rsidR="002252CD" w:rsidRPr="00DF08AB" w:rsidRDefault="002252CD" w:rsidP="002252CD">
            <w:pPr>
              <w:rPr>
                <w:sz w:val="18"/>
                <w:szCs w:val="18"/>
              </w:rPr>
            </w:pPr>
            <w:r w:rsidRPr="00DF08AB">
              <w:rPr>
                <w:sz w:val="18"/>
                <w:szCs w:val="18"/>
              </w:rPr>
              <w:t>Według wzoru dostępnego na stronie UOKiK pod adresem:</w:t>
            </w:r>
          </w:p>
          <w:p w14:paraId="2E9AA88A" w14:textId="0E51508B" w:rsidR="002252CD" w:rsidRPr="00DF08AB" w:rsidRDefault="002252CD" w:rsidP="002252CD">
            <w:pPr>
              <w:rPr>
                <w:sz w:val="18"/>
                <w:szCs w:val="18"/>
              </w:rPr>
            </w:pPr>
            <w:hyperlink r:id="rId10" w:history="1">
              <w:r w:rsidRPr="005E70D5">
                <w:rPr>
                  <w:rStyle w:val="Hipercze"/>
                  <w:sz w:val="18"/>
                  <w:szCs w:val="18"/>
                </w:rPr>
                <w:t>https://uokik.gov.pl/wyjasnienia-wzory-oraz-pomocne-pliki</w:t>
              </w:r>
            </w:hyperlink>
            <w:r>
              <w:rPr>
                <w:sz w:val="18"/>
                <w:szCs w:val="18"/>
              </w:rPr>
              <w:t xml:space="preserve"> </w:t>
            </w:r>
            <w:bookmarkStart w:id="2" w:name="_GoBack"/>
            <w:bookmarkEnd w:id="2"/>
          </w:p>
          <w:p w14:paraId="7E40797D" w14:textId="77777777" w:rsidR="002252CD" w:rsidRPr="00DF08AB" w:rsidRDefault="002252CD" w:rsidP="002252CD">
            <w:pPr>
              <w:rPr>
                <w:sz w:val="18"/>
                <w:szCs w:val="18"/>
              </w:rPr>
            </w:pPr>
          </w:p>
          <w:p w14:paraId="0A81BBEE" w14:textId="77777777" w:rsidR="002252CD" w:rsidRPr="00DF08AB" w:rsidRDefault="002252CD" w:rsidP="002252CD">
            <w:pPr>
              <w:rPr>
                <w:sz w:val="18"/>
                <w:szCs w:val="18"/>
              </w:rPr>
            </w:pPr>
          </w:p>
          <w:p w14:paraId="77A0722B" w14:textId="01E4608F" w:rsidR="002252CD" w:rsidRPr="00CD01B2" w:rsidRDefault="002252CD" w:rsidP="002252CD">
            <w:pPr>
              <w:rPr>
                <w:highlight w:val="red"/>
              </w:rPr>
            </w:pPr>
          </w:p>
        </w:tc>
        <w:tc>
          <w:tcPr>
            <w:tcW w:w="1701" w:type="dxa"/>
          </w:tcPr>
          <w:p w14:paraId="6148C4BE" w14:textId="36BD5660" w:rsidR="002252CD" w:rsidRPr="00734D87" w:rsidRDefault="002252CD" w:rsidP="002252CD">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3261" w:type="dxa"/>
          </w:tcPr>
          <w:p w14:paraId="6BDC52FF" w14:textId="77777777" w:rsidR="002252CD" w:rsidRDefault="002252CD" w:rsidP="002252CD">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7E68E7F6" w14:textId="77777777" w:rsidR="002252CD" w:rsidRDefault="002252CD" w:rsidP="002252CD">
            <w:pPr>
              <w:pStyle w:val="Akapitzlist"/>
              <w:numPr>
                <w:ilvl w:val="0"/>
                <w:numId w:val="41"/>
              </w:numPr>
              <w:ind w:left="176" w:hanging="176"/>
              <w:rPr>
                <w:sz w:val="18"/>
                <w:szCs w:val="18"/>
              </w:rPr>
            </w:pPr>
            <w:r>
              <w:rPr>
                <w:sz w:val="18"/>
                <w:szCs w:val="18"/>
              </w:rPr>
              <w:t>W przypadku projektów partnerskich lub w których występuje realizator:</w:t>
            </w:r>
          </w:p>
          <w:p w14:paraId="1997B4CB" w14:textId="77777777" w:rsidR="002252CD" w:rsidRDefault="002252CD" w:rsidP="002252CD">
            <w:pPr>
              <w:pStyle w:val="Akapitzlist"/>
              <w:numPr>
                <w:ilvl w:val="0"/>
                <w:numId w:val="48"/>
              </w:numPr>
              <w:ind w:left="318" w:hanging="153"/>
              <w:rPr>
                <w:sz w:val="18"/>
                <w:szCs w:val="18"/>
              </w:rPr>
            </w:pPr>
            <w:r>
              <w:rPr>
                <w:sz w:val="18"/>
                <w:szCs w:val="18"/>
              </w:rPr>
              <w:t>Formularz informacji przedstawianych przy ubieganiu się o pomoc de minimis</w:t>
            </w:r>
          </w:p>
          <w:p w14:paraId="6BFF7CED" w14:textId="77777777" w:rsidR="002252CD" w:rsidRDefault="002252CD" w:rsidP="002252CD">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43687E3E" w14:textId="77777777" w:rsidR="002252CD" w:rsidRDefault="002252CD" w:rsidP="002252CD">
            <w:pPr>
              <w:pStyle w:val="Akapitzlist"/>
              <w:ind w:left="318"/>
              <w:rPr>
                <w:sz w:val="18"/>
                <w:szCs w:val="18"/>
              </w:rPr>
            </w:pPr>
            <w:r w:rsidRPr="00BB0916">
              <w:rPr>
                <w:b/>
                <w:bCs/>
                <w:sz w:val="18"/>
                <w:szCs w:val="18"/>
              </w:rPr>
              <w:t>składa Partner wiodący, wszyscy Partnerzy, realizator</w:t>
            </w:r>
            <w:r>
              <w:rPr>
                <w:sz w:val="18"/>
                <w:szCs w:val="18"/>
              </w:rPr>
              <w:t>;</w:t>
            </w:r>
          </w:p>
          <w:p w14:paraId="1ABFEAF7" w14:textId="77777777" w:rsidR="002252CD" w:rsidRDefault="002252CD" w:rsidP="002252CD">
            <w:pPr>
              <w:pStyle w:val="Akapitzlist"/>
              <w:ind w:left="318"/>
              <w:rPr>
                <w:sz w:val="18"/>
                <w:szCs w:val="18"/>
              </w:rPr>
            </w:pPr>
            <w:r>
              <w:rPr>
                <w:sz w:val="18"/>
                <w:szCs w:val="18"/>
              </w:rPr>
              <w:t>oraz</w:t>
            </w:r>
          </w:p>
          <w:p w14:paraId="4FA5C26C" w14:textId="77777777" w:rsidR="002252CD" w:rsidRDefault="002252CD" w:rsidP="002252CD">
            <w:pPr>
              <w:pStyle w:val="Akapitzlist"/>
              <w:numPr>
                <w:ilvl w:val="0"/>
                <w:numId w:val="48"/>
              </w:numPr>
              <w:ind w:left="318" w:hanging="153"/>
              <w:rPr>
                <w:sz w:val="18"/>
                <w:szCs w:val="18"/>
              </w:rPr>
            </w:pPr>
            <w:r>
              <w:rPr>
                <w:sz w:val="18"/>
                <w:szCs w:val="18"/>
              </w:rPr>
              <w:t xml:space="preserve">Formularz </w:t>
            </w:r>
            <w:r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25208805" w:rsidR="002252CD" w:rsidRPr="008D2428" w:rsidRDefault="002252CD" w:rsidP="002252CD">
            <w:pPr>
              <w:pStyle w:val="Akapitzlist"/>
              <w:ind w:left="318"/>
              <w:rPr>
                <w:sz w:val="18"/>
                <w:szCs w:val="18"/>
              </w:rPr>
            </w:pPr>
            <w:r w:rsidRPr="00BB0916">
              <w:rPr>
                <w:b/>
                <w:bCs/>
                <w:sz w:val="18"/>
                <w:szCs w:val="18"/>
              </w:rPr>
              <w:t>składa tylko 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w:t>
            </w:r>
            <w:r w:rsidRPr="00BF7EA4">
              <w:rPr>
                <w:sz w:val="18"/>
                <w:szCs w:val="18"/>
              </w:rPr>
              <w:lastRenderedPageBreak/>
              <w:t xml:space="preserve">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w:t>
            </w:r>
            <w:r w:rsidRPr="005B5DE6">
              <w:rPr>
                <w:sz w:val="18"/>
                <w:szCs w:val="18"/>
              </w:rPr>
              <w:lastRenderedPageBreak/>
              <w:t>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FC9078E" w:rsidR="00E127F5" w:rsidRPr="005B5DE6" w:rsidRDefault="00E127F5" w:rsidP="00301705">
            <w:pPr>
              <w:rPr>
                <w:sz w:val="18"/>
                <w:szCs w:val="18"/>
              </w:rPr>
            </w:pPr>
            <w:r>
              <w:rPr>
                <w:sz w:val="18"/>
                <w:szCs w:val="18"/>
              </w:rPr>
              <w:t>15</w:t>
            </w:r>
            <w:r w:rsidR="00B27D70">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6E4E4A" w14:paraId="4645EEE9" w14:textId="77777777" w:rsidTr="00301705">
        <w:trPr>
          <w:trHeight w:val="2468"/>
        </w:trPr>
        <w:tc>
          <w:tcPr>
            <w:tcW w:w="567" w:type="dxa"/>
          </w:tcPr>
          <w:p w14:paraId="5E1FDE90" w14:textId="52BABC1A" w:rsidR="006E4E4A" w:rsidRDefault="006E4E4A" w:rsidP="006E4E4A">
            <w:pPr>
              <w:rPr>
                <w:sz w:val="18"/>
                <w:szCs w:val="18"/>
              </w:rPr>
            </w:pPr>
            <w:r>
              <w:rPr>
                <w:sz w:val="18"/>
                <w:szCs w:val="18"/>
              </w:rPr>
              <w:lastRenderedPageBreak/>
              <w:t>16</w:t>
            </w:r>
            <w:r w:rsidR="00B27D70">
              <w:rPr>
                <w:sz w:val="18"/>
                <w:szCs w:val="18"/>
              </w:rPr>
              <w:t>.</w:t>
            </w:r>
          </w:p>
        </w:tc>
        <w:tc>
          <w:tcPr>
            <w:tcW w:w="3633" w:type="dxa"/>
          </w:tcPr>
          <w:p w14:paraId="07AA3041" w14:textId="18F1F793" w:rsidR="006E4E4A" w:rsidRDefault="006E4E4A" w:rsidP="006E4E4A">
            <w:pPr>
              <w:rPr>
                <w:sz w:val="18"/>
                <w:szCs w:val="18"/>
              </w:rPr>
            </w:pPr>
            <w:r w:rsidRPr="00E52ACB">
              <w:rPr>
                <w:rFonts w:asciiTheme="minorHAnsi" w:hAnsiTheme="minorHAnsi" w:cstheme="minorHAnsi"/>
                <w:sz w:val="18"/>
                <w:szCs w:val="18"/>
              </w:rPr>
              <w:t>Uchwała/y Gminy/Gmin zaangażowan</w:t>
            </w:r>
            <w:r w:rsidR="00E11BB2">
              <w:rPr>
                <w:rFonts w:asciiTheme="minorHAnsi" w:hAnsiTheme="minorHAnsi" w:cstheme="minorHAnsi"/>
                <w:sz w:val="18"/>
                <w:szCs w:val="18"/>
              </w:rPr>
              <w:t>ej/ych w proces opracowania MPA</w:t>
            </w:r>
            <w:r w:rsidRPr="00E52ACB">
              <w:rPr>
                <w:rFonts w:asciiTheme="minorHAnsi" w:hAnsiTheme="minorHAnsi" w:cstheme="minorHAnsi"/>
                <w:sz w:val="18"/>
                <w:szCs w:val="18"/>
              </w:rPr>
              <w:t xml:space="preserve"> lub </w:t>
            </w:r>
            <w:r w:rsidRPr="00E52ACB">
              <w:rPr>
                <w:rFonts w:asciiTheme="minorHAnsi" w:hAnsiTheme="minorHAnsi" w:cstheme="minorHAnsi"/>
                <w:bCs/>
                <w:sz w:val="18"/>
                <w:szCs w:val="18"/>
              </w:rPr>
              <w:t>Oświadczen</w:t>
            </w:r>
            <w:r w:rsidR="00E11BB2">
              <w:rPr>
                <w:rFonts w:asciiTheme="minorHAnsi" w:hAnsiTheme="minorHAnsi" w:cstheme="minorHAnsi"/>
                <w:bCs/>
                <w:sz w:val="18"/>
                <w:szCs w:val="18"/>
              </w:rPr>
              <w:t>ie/a o deklaracji przyjęcia MPA</w:t>
            </w:r>
            <w:r w:rsidRPr="00E52ACB">
              <w:rPr>
                <w:rFonts w:asciiTheme="minorHAnsi" w:hAnsiTheme="minorHAnsi" w:cstheme="minorHAnsi"/>
                <w:sz w:val="18"/>
                <w:szCs w:val="18"/>
              </w:rPr>
              <w:t>.</w:t>
            </w:r>
          </w:p>
        </w:tc>
        <w:tc>
          <w:tcPr>
            <w:tcW w:w="1896" w:type="dxa"/>
          </w:tcPr>
          <w:p w14:paraId="2709DD58" w14:textId="32C391F5" w:rsidR="006E4E4A" w:rsidRPr="005B5DE6" w:rsidRDefault="006E4E4A" w:rsidP="006E4E4A">
            <w:pPr>
              <w:rPr>
                <w:sz w:val="18"/>
                <w:szCs w:val="18"/>
              </w:rPr>
            </w:pPr>
            <w:r w:rsidRPr="0016745B">
              <w:rPr>
                <w:sz w:val="18"/>
                <w:szCs w:val="18"/>
              </w:rPr>
              <w:t>Dokument własny Wnioskodawcy.</w:t>
            </w:r>
          </w:p>
        </w:tc>
        <w:tc>
          <w:tcPr>
            <w:tcW w:w="1701" w:type="dxa"/>
          </w:tcPr>
          <w:p w14:paraId="407D477E" w14:textId="13C32D96" w:rsidR="006E4E4A" w:rsidRPr="005B5DE6" w:rsidRDefault="006E4E4A" w:rsidP="006E4E4A">
            <w:pPr>
              <w:rPr>
                <w:sz w:val="18"/>
                <w:szCs w:val="18"/>
              </w:rPr>
            </w:pPr>
            <w:r w:rsidRPr="0016745B">
              <w:rPr>
                <w:sz w:val="18"/>
                <w:szCs w:val="18"/>
              </w:rPr>
              <w:t>Załącznik składany jest przez system WOD2021. Podpisanie dokumentu podpisem kwalifikowanym nie jest wymagane.</w:t>
            </w:r>
          </w:p>
        </w:tc>
        <w:tc>
          <w:tcPr>
            <w:tcW w:w="3261" w:type="dxa"/>
          </w:tcPr>
          <w:p w14:paraId="41B89534" w14:textId="3F242544" w:rsidR="006E4E4A" w:rsidRPr="004E2D47" w:rsidRDefault="006E4E4A" w:rsidP="006E4E4A">
            <w:pPr>
              <w:pStyle w:val="Akapitzlist"/>
              <w:numPr>
                <w:ilvl w:val="0"/>
                <w:numId w:val="28"/>
              </w:numPr>
              <w:ind w:left="176" w:hanging="142"/>
              <w:rPr>
                <w:sz w:val="18"/>
                <w:szCs w:val="18"/>
              </w:rPr>
            </w:pPr>
            <w:r w:rsidRPr="004E2D47">
              <w:rPr>
                <w:sz w:val="18"/>
                <w:szCs w:val="18"/>
              </w:rPr>
              <w:t>Dokumenty są składane przez Wnioskodawcę lub przez każdą z Gmin zaangażowa</w:t>
            </w:r>
            <w:r w:rsidR="00E11BB2">
              <w:rPr>
                <w:sz w:val="18"/>
                <w:szCs w:val="18"/>
              </w:rPr>
              <w:t>nych w proces przygotowania MPA</w:t>
            </w:r>
            <w:r w:rsidRPr="004E2D47">
              <w:rPr>
                <w:sz w:val="18"/>
                <w:szCs w:val="18"/>
              </w:rPr>
              <w:t xml:space="preserve">. </w:t>
            </w:r>
          </w:p>
          <w:p w14:paraId="6140D131" w14:textId="2E668A92" w:rsidR="006E4E4A" w:rsidRDefault="006E4E4A" w:rsidP="006E4E4A">
            <w:pPr>
              <w:pStyle w:val="Akapitzlist"/>
              <w:numPr>
                <w:ilvl w:val="0"/>
                <w:numId w:val="28"/>
              </w:numPr>
              <w:ind w:left="176" w:hanging="142"/>
              <w:rPr>
                <w:sz w:val="18"/>
                <w:szCs w:val="18"/>
              </w:rPr>
            </w:pPr>
            <w:r w:rsidRPr="004E2D47">
              <w:rPr>
                <w:sz w:val="18"/>
                <w:szCs w:val="18"/>
              </w:rPr>
              <w:t>Załącznik jest niezbędny do weryfikacji kryterium „</w:t>
            </w:r>
            <w:r w:rsidR="00E11BB2" w:rsidRPr="00E11BB2">
              <w:rPr>
                <w:i/>
                <w:iCs/>
                <w:sz w:val="18"/>
                <w:szCs w:val="18"/>
              </w:rPr>
              <w:t>Gotowość przystąpienia miasta/gminy do opracowania Miejskiego Planu Adaptacji</w:t>
            </w:r>
            <w:r w:rsidRPr="004E2D47">
              <w:rPr>
                <w:sz w:val="18"/>
                <w:szCs w:val="18"/>
              </w:rPr>
              <w:t>”.</w:t>
            </w:r>
          </w:p>
          <w:p w14:paraId="212C9467" w14:textId="1133741A" w:rsidR="006E4E4A" w:rsidRPr="00E11BB2" w:rsidRDefault="006E4E4A" w:rsidP="00E11BB2">
            <w:pPr>
              <w:pStyle w:val="Akapitzlist"/>
              <w:numPr>
                <w:ilvl w:val="0"/>
                <w:numId w:val="28"/>
              </w:numPr>
              <w:ind w:left="176" w:hanging="142"/>
              <w:rPr>
                <w:sz w:val="18"/>
                <w:szCs w:val="18"/>
              </w:rPr>
            </w:pPr>
            <w:r w:rsidRPr="00063A8A">
              <w:rPr>
                <w:sz w:val="18"/>
                <w:szCs w:val="18"/>
              </w:rPr>
              <w:t>Brak dokumentu skutkuje negatywną oceną projektu.</w:t>
            </w:r>
            <w:r w:rsidRPr="00E11BB2">
              <w:tab/>
            </w:r>
          </w:p>
        </w:tc>
      </w:tr>
      <w:tr w:rsidR="00E11BB2" w14:paraId="0B710743" w14:textId="77777777" w:rsidTr="00301705">
        <w:trPr>
          <w:trHeight w:val="2468"/>
        </w:trPr>
        <w:tc>
          <w:tcPr>
            <w:tcW w:w="567" w:type="dxa"/>
          </w:tcPr>
          <w:p w14:paraId="65C005AB" w14:textId="18413A87" w:rsidR="00E11BB2" w:rsidRDefault="00E11BB2" w:rsidP="00E11BB2">
            <w:pPr>
              <w:rPr>
                <w:sz w:val="18"/>
                <w:szCs w:val="18"/>
              </w:rPr>
            </w:pPr>
            <w:r>
              <w:rPr>
                <w:sz w:val="18"/>
                <w:szCs w:val="18"/>
              </w:rPr>
              <w:t>17</w:t>
            </w:r>
            <w:r w:rsidR="00B27D70">
              <w:rPr>
                <w:sz w:val="18"/>
                <w:szCs w:val="18"/>
              </w:rPr>
              <w:t>.</w:t>
            </w:r>
          </w:p>
        </w:tc>
        <w:tc>
          <w:tcPr>
            <w:tcW w:w="3633" w:type="dxa"/>
          </w:tcPr>
          <w:p w14:paraId="12A66616" w14:textId="48AA536E" w:rsidR="00E11BB2" w:rsidRDefault="000677D3" w:rsidP="007621FC">
            <w:pPr>
              <w:rPr>
                <w:sz w:val="18"/>
                <w:szCs w:val="18"/>
              </w:rPr>
            </w:pPr>
            <w:r>
              <w:rPr>
                <w:rFonts w:asciiTheme="minorHAnsi" w:hAnsiTheme="minorHAnsi" w:cstheme="minorHAnsi"/>
                <w:sz w:val="18"/>
                <w:szCs w:val="18"/>
              </w:rPr>
              <w:t>Deklaracja</w:t>
            </w:r>
            <w:r w:rsidR="00E11BB2" w:rsidRPr="00225F91">
              <w:rPr>
                <w:rFonts w:asciiTheme="minorHAnsi" w:hAnsiTheme="minorHAnsi" w:cstheme="minorHAnsi"/>
                <w:sz w:val="18"/>
                <w:szCs w:val="18"/>
              </w:rPr>
              <w:t xml:space="preserve"> Wnioskodawcy o uwzgl</w:t>
            </w:r>
            <w:r w:rsidR="00E11BB2">
              <w:rPr>
                <w:rFonts w:asciiTheme="minorHAnsi" w:hAnsiTheme="minorHAnsi" w:cstheme="minorHAnsi"/>
                <w:sz w:val="18"/>
                <w:szCs w:val="18"/>
              </w:rPr>
              <w:t>ędnieniu przy opracowywaniu MPA</w:t>
            </w:r>
            <w:r w:rsidR="006210CE">
              <w:rPr>
                <w:rFonts w:asciiTheme="minorHAnsi" w:hAnsiTheme="minorHAnsi" w:cstheme="minorHAnsi"/>
                <w:sz w:val="18"/>
                <w:szCs w:val="18"/>
              </w:rPr>
              <w:t xml:space="preserve"> zapisów i założeń wskazanych</w:t>
            </w:r>
            <w:r w:rsidR="006210CE" w:rsidRPr="006210CE">
              <w:rPr>
                <w:rFonts w:asciiTheme="minorHAnsi" w:hAnsiTheme="minorHAnsi" w:cstheme="minorHAnsi"/>
                <w:sz w:val="18"/>
                <w:szCs w:val="18"/>
              </w:rPr>
              <w:t xml:space="preserve"> w P</w:t>
            </w:r>
            <w:r w:rsidR="007621FC">
              <w:rPr>
                <w:rFonts w:asciiTheme="minorHAnsi" w:hAnsiTheme="minorHAnsi" w:cstheme="minorHAnsi"/>
                <w:sz w:val="18"/>
                <w:szCs w:val="18"/>
              </w:rPr>
              <w:t xml:space="preserve">odręczniku adaptacji dla miast </w:t>
            </w:r>
            <w:r w:rsidR="006210CE" w:rsidRPr="006210CE">
              <w:rPr>
                <w:rFonts w:asciiTheme="minorHAnsi" w:hAnsiTheme="minorHAnsi" w:cstheme="minorHAnsi"/>
                <w:sz w:val="18"/>
                <w:szCs w:val="18"/>
              </w:rPr>
              <w:t>(wersji obowiązującej na moment ogłoszenia naboru)</w:t>
            </w:r>
            <w:r w:rsidR="006210CE">
              <w:rPr>
                <w:rFonts w:asciiTheme="minorHAnsi" w:hAnsiTheme="minorHAnsi" w:cstheme="minorHAnsi"/>
                <w:sz w:val="18"/>
                <w:szCs w:val="18"/>
              </w:rPr>
              <w:t>.</w:t>
            </w:r>
            <w:r w:rsidR="006210CE" w:rsidRPr="006210CE">
              <w:rPr>
                <w:rFonts w:asciiTheme="minorHAnsi" w:hAnsiTheme="minorHAnsi" w:cstheme="minorHAnsi"/>
                <w:sz w:val="18"/>
                <w:szCs w:val="18"/>
              </w:rPr>
              <w:t xml:space="preserve"> </w:t>
            </w:r>
          </w:p>
        </w:tc>
        <w:tc>
          <w:tcPr>
            <w:tcW w:w="1896" w:type="dxa"/>
          </w:tcPr>
          <w:p w14:paraId="14A7223A" w14:textId="76B30D3C" w:rsidR="00E11BB2" w:rsidRPr="005B5DE6" w:rsidRDefault="00E11BB2" w:rsidP="00E11BB2">
            <w:pPr>
              <w:rPr>
                <w:sz w:val="18"/>
                <w:szCs w:val="18"/>
              </w:rPr>
            </w:pPr>
            <w:r w:rsidRPr="00E323BB">
              <w:rPr>
                <w:sz w:val="18"/>
                <w:szCs w:val="18"/>
              </w:rPr>
              <w:t>Dokument własny Wnioskodawcy.</w:t>
            </w:r>
          </w:p>
        </w:tc>
        <w:tc>
          <w:tcPr>
            <w:tcW w:w="1701" w:type="dxa"/>
          </w:tcPr>
          <w:p w14:paraId="6AD8C271" w14:textId="4E0FBB0B" w:rsidR="00E11BB2" w:rsidRPr="005B5DE6" w:rsidRDefault="00E11BB2" w:rsidP="00E11BB2">
            <w:pPr>
              <w:rPr>
                <w:sz w:val="18"/>
                <w:szCs w:val="18"/>
              </w:rPr>
            </w:pPr>
            <w:r w:rsidRPr="00E323BB">
              <w:rPr>
                <w:sz w:val="18"/>
                <w:szCs w:val="18"/>
              </w:rPr>
              <w:t>Załącznik składany jest przez system WOD2021. Podpisanie dokumentu podpisem kwalifikowanym nie jest wymagane.</w:t>
            </w:r>
          </w:p>
        </w:tc>
        <w:tc>
          <w:tcPr>
            <w:tcW w:w="3261" w:type="dxa"/>
          </w:tcPr>
          <w:p w14:paraId="0D0265FC" w14:textId="13ED3366" w:rsidR="007621FC" w:rsidRDefault="007621FC" w:rsidP="00E11BB2">
            <w:pPr>
              <w:pStyle w:val="Akapitzlist"/>
              <w:numPr>
                <w:ilvl w:val="0"/>
                <w:numId w:val="28"/>
              </w:numPr>
              <w:ind w:left="176" w:hanging="142"/>
              <w:rPr>
                <w:sz w:val="18"/>
                <w:szCs w:val="18"/>
              </w:rPr>
            </w:pPr>
            <w:r w:rsidRPr="007621FC">
              <w:rPr>
                <w:sz w:val="18"/>
                <w:szCs w:val="18"/>
              </w:rPr>
              <w:t>Deklaracja powinna zawierać elementy, jakie</w:t>
            </w:r>
            <w:r>
              <w:rPr>
                <w:sz w:val="18"/>
                <w:szCs w:val="18"/>
              </w:rPr>
              <w:t xml:space="preserve"> muszą</w:t>
            </w:r>
            <w:r w:rsidRPr="007621FC">
              <w:rPr>
                <w:sz w:val="18"/>
                <w:szCs w:val="18"/>
              </w:rPr>
              <w:t xml:space="preserve"> znaleźć się w planach adaptacji do zmian klimatu, aby zawartość planów była wyczerpująca, właściwa oraz zgodna z celami polityki UE w zakresie adaptacji do zmian klimatu</w:t>
            </w:r>
          </w:p>
          <w:p w14:paraId="4C8785C3" w14:textId="35F4D7AA" w:rsidR="00E11BB2" w:rsidRPr="004E2D47" w:rsidRDefault="00E11BB2" w:rsidP="00E11BB2">
            <w:pPr>
              <w:pStyle w:val="Akapitzlist"/>
              <w:numPr>
                <w:ilvl w:val="0"/>
                <w:numId w:val="28"/>
              </w:numPr>
              <w:ind w:left="176" w:hanging="142"/>
              <w:rPr>
                <w:sz w:val="18"/>
                <w:szCs w:val="18"/>
              </w:rPr>
            </w:pPr>
            <w:r w:rsidRPr="004E2D47">
              <w:rPr>
                <w:sz w:val="18"/>
                <w:szCs w:val="18"/>
              </w:rPr>
              <w:t>Załącznik jest niezbędny do weryfikacji kryterium „</w:t>
            </w:r>
            <w:r w:rsidRPr="00E11BB2">
              <w:rPr>
                <w:i/>
                <w:iCs/>
                <w:sz w:val="18"/>
                <w:szCs w:val="18"/>
              </w:rPr>
              <w:t>Zgodność planu adaptacji do zmian klimatu z Podręcznikiem adaptacji dla miast i przepisami prawa</w:t>
            </w:r>
            <w:r w:rsidRPr="004E2D47">
              <w:rPr>
                <w:sz w:val="18"/>
                <w:szCs w:val="18"/>
              </w:rPr>
              <w:t>”.</w:t>
            </w:r>
          </w:p>
          <w:p w14:paraId="062371D8" w14:textId="77777777" w:rsidR="00E11BB2" w:rsidRPr="004E2D47" w:rsidRDefault="00E11BB2" w:rsidP="00E11BB2">
            <w:pPr>
              <w:pStyle w:val="Akapitzlist"/>
              <w:numPr>
                <w:ilvl w:val="0"/>
                <w:numId w:val="28"/>
              </w:numPr>
              <w:ind w:left="176" w:hanging="142"/>
              <w:rPr>
                <w:sz w:val="18"/>
                <w:szCs w:val="18"/>
              </w:rPr>
            </w:pPr>
            <w:r w:rsidRPr="004E2D47">
              <w:rPr>
                <w:sz w:val="18"/>
                <w:szCs w:val="18"/>
              </w:rPr>
              <w:t>Brak dokumentu skutkuje negatywną oceną projektu.</w:t>
            </w:r>
          </w:p>
          <w:p w14:paraId="18A84BCF" w14:textId="77777777" w:rsidR="00E11BB2" w:rsidRPr="00CF34BA" w:rsidRDefault="00E11BB2" w:rsidP="00E11BB2">
            <w:pPr>
              <w:pStyle w:val="Akapitzlist"/>
              <w:ind w:left="176"/>
              <w:rPr>
                <w:rFonts w:asciiTheme="minorHAnsi" w:hAnsiTheme="minorHAnsi" w:cstheme="minorHAnsi"/>
                <w:sz w:val="18"/>
                <w:szCs w:val="22"/>
              </w:rPr>
            </w:pPr>
          </w:p>
        </w:tc>
      </w:tr>
      <w:tr w:rsidR="000677D3" w14:paraId="501504E4" w14:textId="77777777" w:rsidTr="00301705">
        <w:trPr>
          <w:trHeight w:val="2468"/>
        </w:trPr>
        <w:tc>
          <w:tcPr>
            <w:tcW w:w="567" w:type="dxa"/>
          </w:tcPr>
          <w:p w14:paraId="18FAE6BD" w14:textId="5F33FA15" w:rsidR="000677D3" w:rsidRDefault="000677D3" w:rsidP="00E11BB2">
            <w:pPr>
              <w:rPr>
                <w:sz w:val="18"/>
                <w:szCs w:val="18"/>
              </w:rPr>
            </w:pPr>
            <w:r>
              <w:rPr>
                <w:sz w:val="18"/>
                <w:szCs w:val="18"/>
              </w:rPr>
              <w:t>18.</w:t>
            </w:r>
          </w:p>
        </w:tc>
        <w:tc>
          <w:tcPr>
            <w:tcW w:w="3633" w:type="dxa"/>
          </w:tcPr>
          <w:p w14:paraId="6C72AF1C" w14:textId="0DC02E6E" w:rsidR="000677D3" w:rsidRDefault="000677D3" w:rsidP="000677D3">
            <w:pPr>
              <w:rPr>
                <w:rFonts w:asciiTheme="minorHAnsi" w:hAnsiTheme="minorHAnsi" w:cstheme="minorHAnsi"/>
                <w:sz w:val="18"/>
                <w:szCs w:val="18"/>
              </w:rPr>
            </w:pPr>
            <w:r>
              <w:rPr>
                <w:rFonts w:asciiTheme="minorHAnsi" w:hAnsiTheme="minorHAnsi" w:cstheme="minorHAnsi"/>
                <w:sz w:val="18"/>
                <w:szCs w:val="18"/>
              </w:rPr>
              <w:t>Z</w:t>
            </w:r>
            <w:r w:rsidRPr="000677D3">
              <w:rPr>
                <w:rFonts w:asciiTheme="minorHAnsi" w:hAnsiTheme="minorHAnsi" w:cstheme="minorHAnsi"/>
                <w:sz w:val="18"/>
                <w:szCs w:val="18"/>
              </w:rPr>
              <w:t>aświadczenia z gminnej ewidencji ludności</w:t>
            </w:r>
            <w:r>
              <w:rPr>
                <w:rFonts w:asciiTheme="minorHAnsi" w:hAnsiTheme="minorHAnsi" w:cstheme="minorHAnsi"/>
                <w:sz w:val="18"/>
                <w:szCs w:val="18"/>
              </w:rPr>
              <w:t>.</w:t>
            </w:r>
          </w:p>
        </w:tc>
        <w:tc>
          <w:tcPr>
            <w:tcW w:w="1896" w:type="dxa"/>
          </w:tcPr>
          <w:p w14:paraId="06B4A5D5" w14:textId="452DB8F6" w:rsidR="000677D3" w:rsidRPr="00E323BB" w:rsidRDefault="000677D3" w:rsidP="00E11BB2">
            <w:pPr>
              <w:rPr>
                <w:sz w:val="18"/>
                <w:szCs w:val="18"/>
              </w:rPr>
            </w:pPr>
            <w:r w:rsidRPr="000677D3">
              <w:rPr>
                <w:sz w:val="18"/>
                <w:szCs w:val="18"/>
              </w:rPr>
              <w:t>Dokument własny Wnioskodawcy</w:t>
            </w:r>
            <w:r>
              <w:rPr>
                <w:sz w:val="18"/>
                <w:szCs w:val="18"/>
              </w:rPr>
              <w:t>.</w:t>
            </w:r>
          </w:p>
        </w:tc>
        <w:tc>
          <w:tcPr>
            <w:tcW w:w="1701" w:type="dxa"/>
          </w:tcPr>
          <w:p w14:paraId="5B4A9C24" w14:textId="1D74142B" w:rsidR="000677D3" w:rsidRPr="00E323BB" w:rsidRDefault="000677D3" w:rsidP="00E11BB2">
            <w:pPr>
              <w:rPr>
                <w:sz w:val="18"/>
                <w:szCs w:val="18"/>
              </w:rPr>
            </w:pPr>
            <w:r w:rsidRPr="000677D3">
              <w:rPr>
                <w:sz w:val="18"/>
                <w:szCs w:val="18"/>
              </w:rPr>
              <w:t>Załącznik składany jest przez system WOD2021. Podpisanie dokumentu podpisem kwalifikowanym nie jest wymagane.</w:t>
            </w:r>
          </w:p>
        </w:tc>
        <w:tc>
          <w:tcPr>
            <w:tcW w:w="3261" w:type="dxa"/>
          </w:tcPr>
          <w:p w14:paraId="649C8D67" w14:textId="479645C8" w:rsidR="007621FC" w:rsidRDefault="0011707F" w:rsidP="000677D3">
            <w:pPr>
              <w:pStyle w:val="Akapitzlist"/>
              <w:numPr>
                <w:ilvl w:val="0"/>
                <w:numId w:val="28"/>
              </w:numPr>
              <w:ind w:left="176" w:hanging="142"/>
              <w:rPr>
                <w:sz w:val="18"/>
                <w:szCs w:val="18"/>
              </w:rPr>
            </w:pPr>
            <w:r>
              <w:rPr>
                <w:sz w:val="18"/>
                <w:szCs w:val="18"/>
              </w:rPr>
              <w:t>Zaświadczenie</w:t>
            </w:r>
            <w:r w:rsidR="007621FC" w:rsidRPr="007621FC">
              <w:rPr>
                <w:sz w:val="18"/>
                <w:szCs w:val="18"/>
              </w:rPr>
              <w:t xml:space="preserve"> z gminnej ewidencji ludności</w:t>
            </w:r>
            <w:r>
              <w:rPr>
                <w:sz w:val="18"/>
                <w:szCs w:val="18"/>
              </w:rPr>
              <w:t xml:space="preserve"> </w:t>
            </w:r>
            <w:r w:rsidR="0086512F">
              <w:rPr>
                <w:sz w:val="18"/>
                <w:szCs w:val="18"/>
              </w:rPr>
              <w:t xml:space="preserve">według danych </w:t>
            </w:r>
            <w:r>
              <w:rPr>
                <w:sz w:val="18"/>
                <w:szCs w:val="18"/>
              </w:rPr>
              <w:t>na koniec roku poprzedzającego rok złożenia wniosku</w:t>
            </w:r>
            <w:r w:rsidR="00FE060A">
              <w:rPr>
                <w:sz w:val="18"/>
                <w:szCs w:val="18"/>
              </w:rPr>
              <w:t>.</w:t>
            </w:r>
          </w:p>
          <w:p w14:paraId="07B83876" w14:textId="22C11703" w:rsidR="000677D3" w:rsidRPr="004E2D47" w:rsidRDefault="000677D3" w:rsidP="000677D3">
            <w:pPr>
              <w:pStyle w:val="Akapitzlist"/>
              <w:numPr>
                <w:ilvl w:val="0"/>
                <w:numId w:val="28"/>
              </w:numPr>
              <w:ind w:left="176" w:hanging="142"/>
              <w:rPr>
                <w:sz w:val="18"/>
                <w:szCs w:val="18"/>
              </w:rPr>
            </w:pPr>
            <w:r w:rsidRPr="004E2D47">
              <w:rPr>
                <w:sz w:val="18"/>
                <w:szCs w:val="18"/>
              </w:rPr>
              <w:t>Załącznik jest niezbędny do weryfikacji kryterium „</w:t>
            </w:r>
            <w:r w:rsidRPr="000677D3">
              <w:rPr>
                <w:i/>
                <w:iCs/>
                <w:sz w:val="18"/>
                <w:szCs w:val="18"/>
              </w:rPr>
              <w:t>Liczba osób przypadających na km2 powierzchni miasta/gminy, dla której zostanie opracowany Miejski Plan Adaptacji</w:t>
            </w:r>
            <w:r w:rsidRPr="004E2D47">
              <w:rPr>
                <w:sz w:val="18"/>
                <w:szCs w:val="18"/>
              </w:rPr>
              <w:t>”.</w:t>
            </w:r>
          </w:p>
          <w:p w14:paraId="58550105" w14:textId="33099E6C" w:rsidR="000677D3" w:rsidRPr="004E2D47" w:rsidRDefault="000677D3" w:rsidP="00E11BB2">
            <w:pPr>
              <w:pStyle w:val="Akapitzlist"/>
              <w:numPr>
                <w:ilvl w:val="0"/>
                <w:numId w:val="28"/>
              </w:numPr>
              <w:ind w:left="176" w:hanging="142"/>
              <w:rPr>
                <w:sz w:val="18"/>
                <w:szCs w:val="18"/>
              </w:rPr>
            </w:pPr>
            <w:r w:rsidRPr="000677D3">
              <w:rPr>
                <w:sz w:val="18"/>
                <w:szCs w:val="18"/>
              </w:rPr>
              <w:t>Brak dokumentów nie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lastRenderedPageBreak/>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 xml:space="preserve">Podpisanie dokumentu </w:t>
            </w:r>
            <w:r w:rsidR="00425A72" w:rsidRPr="002F489E">
              <w:rPr>
                <w:sz w:val="18"/>
                <w:szCs w:val="18"/>
              </w:rPr>
              <w:lastRenderedPageBreak/>
              <w:t>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lastRenderedPageBreak/>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2252CD" w14:paraId="321BBFAF" w14:textId="77777777" w:rsidTr="00301705">
        <w:tc>
          <w:tcPr>
            <w:tcW w:w="567" w:type="dxa"/>
          </w:tcPr>
          <w:p w14:paraId="7D95ADA7" w14:textId="77777777" w:rsidR="002252CD" w:rsidRPr="00494F8B" w:rsidRDefault="002252CD" w:rsidP="002252CD">
            <w:pPr>
              <w:rPr>
                <w:sz w:val="18"/>
                <w:szCs w:val="18"/>
              </w:rPr>
            </w:pPr>
            <w:r>
              <w:rPr>
                <w:sz w:val="18"/>
                <w:szCs w:val="18"/>
              </w:rPr>
              <w:t>5</w:t>
            </w:r>
            <w:r w:rsidRPr="00494F8B">
              <w:rPr>
                <w:sz w:val="18"/>
                <w:szCs w:val="18"/>
              </w:rPr>
              <w:t>.</w:t>
            </w:r>
          </w:p>
        </w:tc>
        <w:tc>
          <w:tcPr>
            <w:tcW w:w="3633" w:type="dxa"/>
          </w:tcPr>
          <w:p w14:paraId="3010E9DA" w14:textId="77777777" w:rsidR="002252CD" w:rsidRDefault="002252CD" w:rsidP="002252C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13E82CBC" w14:textId="77777777" w:rsidR="002252CD" w:rsidRDefault="002252CD" w:rsidP="002252CD">
            <w:pPr>
              <w:pStyle w:val="Akapitzlist"/>
              <w:ind w:left="182"/>
              <w:rPr>
                <w:rFonts w:cstheme="minorHAnsi"/>
                <w:sz w:val="18"/>
                <w:szCs w:val="18"/>
              </w:rPr>
            </w:pPr>
          </w:p>
          <w:p w14:paraId="4D08E849" w14:textId="77777777" w:rsidR="002252CD" w:rsidRPr="005D42DC" w:rsidRDefault="002252CD" w:rsidP="002252C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69C41700" w14:textId="77777777" w:rsidR="002252CD" w:rsidRDefault="002252CD" w:rsidP="002252CD">
            <w:pPr>
              <w:pStyle w:val="Akapitzlist"/>
              <w:ind w:left="182"/>
              <w:rPr>
                <w:rFonts w:cstheme="minorHAnsi"/>
                <w:sz w:val="18"/>
                <w:szCs w:val="18"/>
              </w:rPr>
            </w:pPr>
          </w:p>
          <w:p w14:paraId="22B35D14" w14:textId="77777777" w:rsidR="002252CD" w:rsidRDefault="002252CD" w:rsidP="002252CD">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6068854" w14:textId="77777777" w:rsidR="002252CD" w:rsidRDefault="002252CD" w:rsidP="002252CD">
            <w:pPr>
              <w:pStyle w:val="Akapitzlist"/>
              <w:ind w:left="182"/>
              <w:rPr>
                <w:rFonts w:cstheme="minorHAnsi"/>
                <w:sz w:val="18"/>
                <w:szCs w:val="18"/>
              </w:rPr>
            </w:pPr>
          </w:p>
          <w:p w14:paraId="53A8E3F8" w14:textId="77777777" w:rsidR="002252CD" w:rsidRDefault="002252CD" w:rsidP="002252CD">
            <w:pPr>
              <w:pStyle w:val="Akapitzlist"/>
              <w:ind w:left="182"/>
              <w:rPr>
                <w:rFonts w:cstheme="minorHAnsi"/>
                <w:sz w:val="18"/>
                <w:szCs w:val="18"/>
              </w:rPr>
            </w:pPr>
            <w:r>
              <w:rPr>
                <w:rFonts w:cstheme="minorHAnsi"/>
                <w:sz w:val="18"/>
                <w:szCs w:val="18"/>
              </w:rPr>
              <w:t>lub</w:t>
            </w:r>
          </w:p>
          <w:p w14:paraId="113E78B0" w14:textId="77777777" w:rsidR="002252CD" w:rsidRPr="00DB1B11" w:rsidRDefault="002252CD" w:rsidP="002252CD">
            <w:pPr>
              <w:rPr>
                <w:rFonts w:cstheme="minorHAnsi"/>
                <w:sz w:val="18"/>
                <w:szCs w:val="18"/>
              </w:rPr>
            </w:pPr>
          </w:p>
          <w:p w14:paraId="24A8B861" w14:textId="77777777" w:rsidR="002252CD" w:rsidRDefault="002252CD" w:rsidP="002252CD">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77B61CCE" w14:textId="77777777" w:rsidR="002252CD" w:rsidRPr="00DB1B11" w:rsidRDefault="002252CD" w:rsidP="002252CD">
            <w:pPr>
              <w:rPr>
                <w:rFonts w:cstheme="minorHAnsi"/>
                <w:sz w:val="18"/>
                <w:szCs w:val="18"/>
              </w:rPr>
            </w:pPr>
          </w:p>
          <w:p w14:paraId="207BF430" w14:textId="77777777" w:rsidR="002252CD" w:rsidRDefault="002252CD" w:rsidP="002252CD">
            <w:pPr>
              <w:pStyle w:val="Akapitzlist"/>
              <w:ind w:left="182"/>
              <w:rPr>
                <w:rFonts w:cstheme="minorHAnsi"/>
                <w:sz w:val="18"/>
                <w:szCs w:val="18"/>
              </w:rPr>
            </w:pPr>
            <w:r>
              <w:rPr>
                <w:rFonts w:cstheme="minorHAnsi"/>
                <w:sz w:val="18"/>
                <w:szCs w:val="18"/>
              </w:rPr>
              <w:t>lub</w:t>
            </w:r>
          </w:p>
          <w:p w14:paraId="4E5397E6" w14:textId="77777777" w:rsidR="002252CD" w:rsidRPr="00DB1B11" w:rsidRDefault="002252CD" w:rsidP="002252CD">
            <w:pPr>
              <w:rPr>
                <w:rFonts w:cstheme="minorHAnsi"/>
                <w:sz w:val="18"/>
                <w:szCs w:val="18"/>
              </w:rPr>
            </w:pPr>
          </w:p>
          <w:p w14:paraId="39F194A0" w14:textId="77F730D0" w:rsidR="002252CD" w:rsidRPr="00A969E3" w:rsidRDefault="002252CD" w:rsidP="002252CD">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054260CD" w14:textId="77777777" w:rsidR="002252CD" w:rsidRDefault="002252CD" w:rsidP="002252C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E885D68" w14:textId="77777777" w:rsidR="002252CD" w:rsidRDefault="002252CD" w:rsidP="002252CD"/>
          <w:p w14:paraId="30743CD1" w14:textId="77777777" w:rsidR="002252CD" w:rsidRPr="002F5404" w:rsidRDefault="002252CD" w:rsidP="002252CD">
            <w:pPr>
              <w:rPr>
                <w:sz w:val="20"/>
              </w:rPr>
            </w:pPr>
          </w:p>
          <w:p w14:paraId="764DF630" w14:textId="77777777" w:rsidR="002252CD" w:rsidRPr="002F5404" w:rsidRDefault="002252CD" w:rsidP="002252CD">
            <w:pPr>
              <w:rPr>
                <w:sz w:val="20"/>
              </w:rPr>
            </w:pPr>
          </w:p>
          <w:p w14:paraId="27EA8E98" w14:textId="77777777" w:rsidR="002252CD" w:rsidRPr="002F5404" w:rsidRDefault="002252CD" w:rsidP="002252CD">
            <w:pPr>
              <w:rPr>
                <w:sz w:val="20"/>
              </w:rPr>
            </w:pPr>
          </w:p>
          <w:p w14:paraId="6C6D1A22" w14:textId="77777777" w:rsidR="002252CD" w:rsidRDefault="002252CD" w:rsidP="002252CD">
            <w:pPr>
              <w:rPr>
                <w:sz w:val="20"/>
              </w:rPr>
            </w:pPr>
          </w:p>
          <w:p w14:paraId="30907E0B" w14:textId="77777777" w:rsidR="002252CD" w:rsidRPr="002F5404" w:rsidRDefault="002252CD" w:rsidP="002252CD">
            <w:pPr>
              <w:rPr>
                <w:sz w:val="20"/>
              </w:rPr>
            </w:pPr>
          </w:p>
          <w:p w14:paraId="324030DB" w14:textId="77777777" w:rsidR="002252CD" w:rsidRDefault="002252CD" w:rsidP="002252CD"/>
          <w:p w14:paraId="639F18A0" w14:textId="77777777" w:rsidR="002252CD" w:rsidRPr="005D42DC" w:rsidRDefault="002252CD" w:rsidP="002252CD">
            <w:pPr>
              <w:rPr>
                <w:sz w:val="16"/>
              </w:rPr>
            </w:pPr>
          </w:p>
          <w:p w14:paraId="69808E82" w14:textId="77777777" w:rsidR="002252CD" w:rsidRDefault="002252CD" w:rsidP="002252CD">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03E81002" w14:textId="5C4C489D" w:rsidR="002252CD" w:rsidRPr="00856146" w:rsidRDefault="002252CD" w:rsidP="002252CD">
            <w:pPr>
              <w:rPr>
                <w:sz w:val="18"/>
                <w:szCs w:val="18"/>
              </w:rPr>
            </w:pPr>
            <w:hyperlink r:id="rId11" w:history="1">
              <w:r w:rsidRPr="005E70D5">
                <w:rPr>
                  <w:rStyle w:val="Hipercze"/>
                  <w:sz w:val="18"/>
                  <w:szCs w:val="18"/>
                </w:rPr>
                <w:t>https://uokik.gov.pl/wyjasnienia-wzory-oraz-pomocne-pliki</w:t>
              </w:r>
            </w:hyperlink>
            <w:r>
              <w:rPr>
                <w:sz w:val="18"/>
                <w:szCs w:val="18"/>
              </w:rPr>
              <w:t xml:space="preserve"> </w:t>
            </w:r>
          </w:p>
          <w:p w14:paraId="03DF998B" w14:textId="78BADD16" w:rsidR="002252CD" w:rsidRDefault="002252CD" w:rsidP="002252CD">
            <w:r>
              <w:t xml:space="preserve"> </w:t>
            </w:r>
          </w:p>
        </w:tc>
        <w:tc>
          <w:tcPr>
            <w:tcW w:w="1701" w:type="dxa"/>
          </w:tcPr>
          <w:p w14:paraId="33C09652" w14:textId="77777777" w:rsidR="002252CD" w:rsidRDefault="002252CD" w:rsidP="002252C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7E538F0B" w14:textId="77777777" w:rsidR="002252CD" w:rsidRDefault="002252CD" w:rsidP="002252CD">
            <w:pPr>
              <w:rPr>
                <w:sz w:val="18"/>
                <w:szCs w:val="18"/>
              </w:rPr>
            </w:pPr>
          </w:p>
          <w:p w14:paraId="66A38F3B" w14:textId="77777777" w:rsidR="002252CD" w:rsidRDefault="002252CD" w:rsidP="002252CD">
            <w:pPr>
              <w:rPr>
                <w:sz w:val="18"/>
                <w:szCs w:val="18"/>
              </w:rPr>
            </w:pPr>
          </w:p>
          <w:p w14:paraId="2BBABC8D" w14:textId="77777777" w:rsidR="002252CD" w:rsidRDefault="002252CD" w:rsidP="002252CD">
            <w:pPr>
              <w:rPr>
                <w:sz w:val="18"/>
                <w:szCs w:val="18"/>
              </w:rPr>
            </w:pPr>
          </w:p>
          <w:p w14:paraId="35E03933" w14:textId="77777777" w:rsidR="002252CD" w:rsidRDefault="002252CD" w:rsidP="002252CD">
            <w:pPr>
              <w:rPr>
                <w:sz w:val="18"/>
                <w:szCs w:val="18"/>
              </w:rPr>
            </w:pPr>
          </w:p>
          <w:p w14:paraId="75FF3A68" w14:textId="77777777" w:rsidR="002252CD" w:rsidRDefault="002252CD" w:rsidP="002252CD">
            <w:pPr>
              <w:rPr>
                <w:sz w:val="18"/>
                <w:szCs w:val="18"/>
              </w:rPr>
            </w:pPr>
          </w:p>
          <w:p w14:paraId="5B70A2AA" w14:textId="77777777" w:rsidR="002252CD" w:rsidRDefault="002252CD" w:rsidP="002252CD">
            <w:pPr>
              <w:rPr>
                <w:sz w:val="18"/>
                <w:szCs w:val="18"/>
              </w:rPr>
            </w:pPr>
          </w:p>
          <w:p w14:paraId="0B1D2968" w14:textId="77777777" w:rsidR="002252CD" w:rsidRDefault="002252CD" w:rsidP="002252C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78CA1F7E" w14:textId="77777777" w:rsidR="002252CD" w:rsidRDefault="002252CD" w:rsidP="002252CD"/>
          <w:p w14:paraId="7D27251F" w14:textId="77777777" w:rsidR="002252CD" w:rsidRDefault="002252CD" w:rsidP="002252CD"/>
          <w:p w14:paraId="34120DB0" w14:textId="3C7B6AB1" w:rsidR="002252CD" w:rsidRDefault="002252CD" w:rsidP="002252CD"/>
        </w:tc>
        <w:tc>
          <w:tcPr>
            <w:tcW w:w="3261" w:type="dxa"/>
          </w:tcPr>
          <w:p w14:paraId="61C81C4F" w14:textId="77777777" w:rsidR="002252CD" w:rsidRDefault="002252CD" w:rsidP="002252CD">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54F2DAE4" w14:textId="77777777" w:rsidR="002252CD" w:rsidRPr="002B358A" w:rsidRDefault="002252CD" w:rsidP="002252C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03C42EA7" w14:textId="77777777" w:rsidR="002252CD" w:rsidRPr="002B358A" w:rsidRDefault="002252CD" w:rsidP="002252C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183E7DA2" w14:textId="77777777" w:rsidR="002252CD" w:rsidRPr="00454029" w:rsidRDefault="002252CD" w:rsidP="002252C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306675D6" w14:textId="77777777" w:rsidR="002252CD" w:rsidRDefault="002252CD" w:rsidP="002252C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5C35F3E" w14:textId="77777777" w:rsidR="002252CD" w:rsidRPr="00425A72" w:rsidRDefault="002252CD" w:rsidP="002252C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2252CD" w:rsidRPr="00693973" w:rsidRDefault="002252CD" w:rsidP="002252CD">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lastRenderedPageBreak/>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xml:space="preserve">, złożenie oświadczenia jest </w:t>
            </w:r>
            <w:r w:rsidR="005A4A95">
              <w:rPr>
                <w:sz w:val="18"/>
                <w:szCs w:val="18"/>
              </w:rPr>
              <w:lastRenderedPageBreak/>
              <w:t>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lastRenderedPageBreak/>
              <w:t>Dokument składany jest w przypadku gdy Wnioskodawcą jest osoba fizyczna prowadząca działalność gospodarczą pozostająca w związku małżeńskim</w:t>
            </w:r>
            <w:r w:rsidR="00F52231" w:rsidRPr="002F489E">
              <w:rPr>
                <w:iCs/>
                <w:sz w:val="18"/>
                <w:szCs w:val="18"/>
              </w:rPr>
              <w:t xml:space="preserve">, w </w:t>
            </w:r>
            <w:r w:rsidR="00F52231" w:rsidRPr="002F489E">
              <w:rPr>
                <w:iCs/>
                <w:sz w:val="18"/>
                <w:szCs w:val="18"/>
              </w:rPr>
              <w:lastRenderedPageBreak/>
              <w:t>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lastRenderedPageBreak/>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w:t>
            </w:r>
            <w:r w:rsidRPr="005B5DE6">
              <w:rPr>
                <w:sz w:val="18"/>
                <w:szCs w:val="18"/>
              </w:rPr>
              <w:lastRenderedPageBreak/>
              <w:t>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64E24856" w14:textId="7E317A55" w:rsidR="00A60636" w:rsidRDefault="00FA4F1D"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252CD"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252CD">
        <w:rPr>
          <w:rFonts w:ascii="Arial" w:hAnsi="Arial" w:cs="Arial"/>
        </w:rPr>
      </w:r>
      <w:r w:rsidR="002252C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4E6F79D7" w14:textId="77777777" w:rsidR="004404DA" w:rsidRPr="004404DA" w:rsidRDefault="004404DA" w:rsidP="004404DA">
            <w:pPr>
              <w:rPr>
                <w:rFonts w:ascii="Arial" w:hAnsi="Arial" w:cs="Arial"/>
                <w:b/>
                <w:sz w:val="18"/>
              </w:rPr>
            </w:pPr>
            <w:r w:rsidRPr="004404DA">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25A1FA0F" w14:textId="77777777" w:rsidR="004404DA" w:rsidRPr="004404DA" w:rsidRDefault="004404DA" w:rsidP="004404DA">
            <w:pPr>
              <w:rPr>
                <w:rFonts w:ascii="Arial" w:hAnsi="Arial" w:cs="Arial"/>
                <w:b/>
                <w:sz w:val="18"/>
              </w:rPr>
            </w:pPr>
          </w:p>
          <w:p w14:paraId="5202D9D4" w14:textId="77777777" w:rsidR="004404DA" w:rsidRPr="004404DA" w:rsidRDefault="004404DA" w:rsidP="004404DA">
            <w:pPr>
              <w:rPr>
                <w:rFonts w:ascii="Arial" w:hAnsi="Arial" w:cs="Arial"/>
                <w:b/>
                <w:sz w:val="18"/>
              </w:rPr>
            </w:pPr>
            <w:r w:rsidRPr="004404DA">
              <w:rPr>
                <w:rFonts w:ascii="Arial" w:hAnsi="Arial" w:cs="Arial"/>
                <w:b/>
                <w:sz w:val="18"/>
              </w:rPr>
              <w:t>Wnioskodawca ubiegający się o dofinansowanie w ramach działania 12.1 powinien:</w:t>
            </w:r>
          </w:p>
          <w:p w14:paraId="526B85B0" w14:textId="77777777" w:rsidR="004404DA" w:rsidRPr="004404DA" w:rsidRDefault="004404DA" w:rsidP="004404DA">
            <w:pPr>
              <w:numPr>
                <w:ilvl w:val="0"/>
                <w:numId w:val="101"/>
              </w:numPr>
              <w:rPr>
                <w:rFonts w:ascii="Arial" w:hAnsi="Arial" w:cs="Arial"/>
                <w:b/>
                <w:sz w:val="18"/>
              </w:rPr>
            </w:pPr>
            <w:r w:rsidRPr="004404DA">
              <w:rPr>
                <w:rFonts w:ascii="Arial" w:hAnsi="Arial" w:cs="Arial"/>
                <w:b/>
                <w:sz w:val="18"/>
              </w:rPr>
              <w:t>podać powód wycinki (czy jest niezbędna do realizacji projektu), wskazać jej skalę oraz wyjaśnić czy planowana jest kompensacja zieleni i/lub utworzenie terenów biologicznie czynnych*,</w:t>
            </w:r>
          </w:p>
          <w:p w14:paraId="01F48B74" w14:textId="77777777" w:rsidR="004404DA" w:rsidRPr="004404DA" w:rsidRDefault="004404DA" w:rsidP="004404DA">
            <w:pPr>
              <w:numPr>
                <w:ilvl w:val="0"/>
                <w:numId w:val="101"/>
              </w:numPr>
              <w:rPr>
                <w:rFonts w:ascii="Arial" w:hAnsi="Arial" w:cs="Arial"/>
                <w:b/>
                <w:sz w:val="18"/>
              </w:rPr>
            </w:pPr>
            <w:r w:rsidRPr="004404DA">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1D96A4CE" w14:textId="77777777" w:rsidR="004404DA" w:rsidRPr="004404DA" w:rsidRDefault="004404DA" w:rsidP="004404DA">
            <w:pPr>
              <w:numPr>
                <w:ilvl w:val="0"/>
                <w:numId w:val="101"/>
              </w:numPr>
              <w:rPr>
                <w:rFonts w:ascii="Arial" w:hAnsi="Arial" w:cs="Arial"/>
                <w:b/>
                <w:sz w:val="18"/>
              </w:rPr>
            </w:pPr>
            <w:r w:rsidRPr="004404DA">
              <w:rPr>
                <w:rFonts w:ascii="Arial" w:hAnsi="Arial" w:cs="Arial"/>
                <w:b/>
                <w:sz w:val="18"/>
              </w:rPr>
              <w:t>dołączyć decyzję zezwalającą na wycinkę drzew lub krzewów (jeżeli dotyczy),</w:t>
            </w:r>
          </w:p>
          <w:p w14:paraId="373D2724" w14:textId="77777777" w:rsidR="004404DA" w:rsidRPr="004404DA" w:rsidRDefault="004404DA" w:rsidP="004404DA">
            <w:pPr>
              <w:numPr>
                <w:ilvl w:val="0"/>
                <w:numId w:val="101"/>
              </w:numPr>
              <w:rPr>
                <w:rFonts w:ascii="Arial" w:hAnsi="Arial" w:cs="Arial"/>
                <w:b/>
                <w:sz w:val="18"/>
              </w:rPr>
            </w:pPr>
            <w:r w:rsidRPr="004404DA">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404DA">
              <w:rPr>
                <w:rFonts w:ascii="Arial" w:hAnsi="Arial" w:cs="Arial"/>
                <w:b/>
                <w:sz w:val="18"/>
                <w:vertAlign w:val="superscript"/>
              </w:rPr>
              <w:t>2</w:t>
            </w:r>
            <w:r w:rsidRPr="004404DA">
              <w:rPr>
                <w:rFonts w:ascii="Arial" w:hAnsi="Arial" w:cs="Arial"/>
                <w:b/>
                <w:sz w:val="18"/>
              </w:rPr>
              <w:t>).</w:t>
            </w:r>
          </w:p>
          <w:p w14:paraId="40135251" w14:textId="77777777" w:rsidR="004404DA" w:rsidRPr="004404DA" w:rsidRDefault="004404DA" w:rsidP="004404DA">
            <w:pPr>
              <w:rPr>
                <w:rFonts w:ascii="Arial" w:hAnsi="Arial" w:cs="Arial"/>
                <w:b/>
                <w:sz w:val="18"/>
              </w:rPr>
            </w:pPr>
            <w:r w:rsidRPr="004404DA">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4049B6C8" w14:textId="77777777" w:rsidR="004404DA" w:rsidRPr="004404DA" w:rsidRDefault="004404DA" w:rsidP="004404DA">
            <w:pPr>
              <w:rPr>
                <w:rFonts w:ascii="Arial" w:hAnsi="Arial" w:cs="Arial"/>
                <w:b/>
                <w:sz w:val="18"/>
              </w:rPr>
            </w:pPr>
          </w:p>
          <w:p w14:paraId="1B69CF7E" w14:textId="66F5E9D3" w:rsidR="00A60636" w:rsidRPr="009C5AB2" w:rsidRDefault="004404DA" w:rsidP="004404DA">
            <w:pPr>
              <w:rPr>
                <w:rFonts w:ascii="Arial" w:hAnsi="Arial" w:cs="Arial"/>
                <w:spacing w:val="20"/>
                <w:sz w:val="22"/>
                <w:szCs w:val="22"/>
              </w:rPr>
            </w:pPr>
            <w:r w:rsidRPr="004404DA">
              <w:rPr>
                <w:rFonts w:ascii="Arial" w:hAnsi="Arial" w:cs="Arial"/>
                <w:sz w:val="18"/>
              </w:rPr>
              <w:t>Należy wybrać odpowiedź TAK/NIE i przedstawić opis.</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252CD">
        <w:rPr>
          <w:rFonts w:ascii="Arial" w:eastAsia="TimesNewRoman" w:hAnsi="Arial" w:cs="Arial"/>
          <w:sz w:val="22"/>
          <w:szCs w:val="22"/>
        </w:rPr>
      </w:r>
      <w:r w:rsidR="002252C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AD53B" w14:textId="77777777" w:rsidR="006E4E4A" w:rsidRDefault="006E4E4A">
      <w:r>
        <w:separator/>
      </w:r>
    </w:p>
  </w:endnote>
  <w:endnote w:type="continuationSeparator" w:id="0">
    <w:p w14:paraId="70DE2F24" w14:textId="77777777" w:rsidR="006E4E4A" w:rsidRDefault="006E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6E4E4A" w:rsidRDefault="006E4E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6E4E4A" w:rsidRDefault="006E4E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65E1F48" w:rsidR="006E4E4A" w:rsidRPr="00697E05" w:rsidRDefault="006E4E4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252CD">
          <w:rPr>
            <w:rFonts w:asciiTheme="minorHAnsi" w:hAnsiTheme="minorHAnsi" w:cstheme="minorHAnsi"/>
            <w:noProof/>
          </w:rPr>
          <w:t>6</w:t>
        </w:r>
        <w:r w:rsidRPr="00697E05">
          <w:rPr>
            <w:rFonts w:asciiTheme="minorHAnsi" w:hAnsiTheme="minorHAnsi" w:cstheme="minorHAnsi"/>
          </w:rPr>
          <w:fldChar w:fldCharType="end"/>
        </w:r>
      </w:p>
    </w:sdtContent>
  </w:sdt>
  <w:p w14:paraId="4A9C8693" w14:textId="77777777" w:rsidR="006E4E4A" w:rsidRDefault="006E4E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F59B2" w14:textId="77777777" w:rsidR="006E4E4A" w:rsidRDefault="006E4E4A">
      <w:r>
        <w:separator/>
      </w:r>
    </w:p>
  </w:footnote>
  <w:footnote w:type="continuationSeparator" w:id="0">
    <w:p w14:paraId="6EA8593A" w14:textId="77777777" w:rsidR="006E4E4A" w:rsidRDefault="006E4E4A">
      <w:r>
        <w:continuationSeparator/>
      </w:r>
    </w:p>
  </w:footnote>
  <w:footnote w:id="1">
    <w:p w14:paraId="023F239A" w14:textId="77777777" w:rsidR="006E4E4A" w:rsidRDefault="006E4E4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6E4E4A" w:rsidRPr="009C5AB2" w:rsidRDefault="006E4E4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6E4E4A" w:rsidRPr="009C5AB2" w:rsidRDefault="006E4E4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6E4E4A" w:rsidRPr="009C5AB2" w:rsidRDefault="006E4E4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6E4E4A" w:rsidRPr="00F364ED" w:rsidRDefault="006E4E4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6E4E4A" w:rsidRPr="003905FD" w:rsidRDefault="006E4E4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6E4E4A" w:rsidRPr="003905FD" w:rsidRDefault="006E4E4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6E4E4A" w:rsidRPr="003905FD" w:rsidRDefault="006E4E4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6E4E4A" w:rsidRDefault="006E4E4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6E4E4A" w:rsidRPr="005851A5" w:rsidRDefault="006E4E4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6E4E4A" w:rsidRPr="00A703D4" w:rsidRDefault="006E4E4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6E4E4A" w:rsidRPr="00A703D4" w:rsidRDefault="006E4E4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6E4E4A" w:rsidRPr="00A703D4" w:rsidRDefault="006E4E4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6E4E4A" w:rsidRPr="007D5E71" w:rsidRDefault="006E4E4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6E4E4A" w:rsidRPr="00B21CF9" w:rsidRDefault="006E4E4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6E4E4A" w:rsidRPr="00B21CF9" w:rsidRDefault="006E4E4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6E4E4A" w:rsidRPr="00B21CF9" w:rsidRDefault="006E4E4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6E4E4A" w:rsidRPr="00B21CF9" w:rsidRDefault="006E4E4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6E4E4A" w:rsidRPr="00470455" w:rsidRDefault="006E4E4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7D3"/>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01C"/>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07F"/>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52CD"/>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0C"/>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4DA"/>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10CE"/>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E4A"/>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1FC"/>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12F"/>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D70"/>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3EE"/>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4AE"/>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1BB2"/>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060A"/>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6D0C2-62F1-4713-AE7A-E963EA42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42</Pages>
  <Words>14253</Words>
  <Characters>85522</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Marta Andrysiak</cp:lastModifiedBy>
  <cp:revision>13</cp:revision>
  <cp:lastPrinted>2024-07-03T12:24:00Z</cp:lastPrinted>
  <dcterms:created xsi:type="dcterms:W3CDTF">2024-06-11T05:04:00Z</dcterms:created>
  <dcterms:modified xsi:type="dcterms:W3CDTF">2024-07-10T06:54:00Z</dcterms:modified>
</cp:coreProperties>
</file>